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16" w:rsidRDefault="001C6E16" w:rsidP="001C6E16">
      <w:pPr>
        <w:pStyle w:val="firstline"/>
        <w:jc w:val="center"/>
        <w:rPr>
          <w:b/>
          <w:bCs/>
          <w:sz w:val="32"/>
          <w:szCs w:val="32"/>
        </w:rPr>
      </w:pPr>
      <w:r w:rsidRPr="00462A6B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Ъ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Л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М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Щ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</w:p>
    <w:p w:rsidR="001C6E16" w:rsidRPr="00035317" w:rsidRDefault="001C6E16" w:rsidP="00615707">
      <w:pPr>
        <w:pStyle w:val="firstline"/>
        <w:ind w:left="2160" w:firstLine="720"/>
        <w:rPr>
          <w:b/>
          <w:bCs/>
          <w:i/>
          <w:sz w:val="22"/>
          <w:szCs w:val="22"/>
        </w:rPr>
      </w:pPr>
      <w:r w:rsidRPr="00035317">
        <w:rPr>
          <w:b/>
          <w:bCs/>
          <w:i/>
          <w:sz w:val="22"/>
          <w:szCs w:val="22"/>
        </w:rPr>
        <w:t>/образец</w:t>
      </w:r>
      <w:r>
        <w:rPr>
          <w:b/>
          <w:bCs/>
          <w:i/>
          <w:sz w:val="22"/>
          <w:szCs w:val="22"/>
        </w:rPr>
        <w:t xml:space="preserve"> – за физическо лице/</w:t>
      </w:r>
    </w:p>
    <w:p w:rsidR="001C6E16" w:rsidRPr="00462A6B" w:rsidRDefault="001C6E16" w:rsidP="001C6E16">
      <w:pPr>
        <w:pStyle w:val="firstline"/>
        <w:jc w:val="center"/>
        <w:rPr>
          <w:b/>
          <w:bCs/>
          <w:sz w:val="32"/>
          <w:szCs w:val="32"/>
        </w:rPr>
      </w:pPr>
    </w:p>
    <w:p w:rsidR="001C6E16" w:rsidRPr="008963F8" w:rsidRDefault="001C6E16" w:rsidP="001C6E16">
      <w:pPr>
        <w:pStyle w:val="firstline"/>
        <w:ind w:firstLine="708"/>
        <w:jc w:val="both"/>
      </w:pPr>
      <w:r w:rsidRPr="008963F8">
        <w:t xml:space="preserve">Долуподписаният </w:t>
      </w:r>
      <w:r w:rsidRPr="008963F8">
        <w:rPr>
          <w:b/>
          <w:bCs/>
        </w:rPr>
        <w:t>.............................</w:t>
      </w:r>
      <w:r w:rsidRPr="008963F8">
        <w:t>, ЕГН ................., притежаващ л.к. № .............., издадена на ................. г. от МВР- ........, с постоянен адрес в гр. .............., ул. „................” № ...., ет. ....,   ап. ...,</w:t>
      </w:r>
      <w:r w:rsidRPr="008963F8">
        <w:rPr>
          <w:lang w:val="ru-RU"/>
        </w:rPr>
        <w:t xml:space="preserve"> </w:t>
      </w:r>
      <w:r w:rsidRPr="008963F8">
        <w:t>в качеството ми на</w:t>
      </w:r>
      <w:r>
        <w:t xml:space="preserve"> акционер</w:t>
      </w:r>
      <w:r w:rsidRPr="008963F8">
        <w:t xml:space="preserve">, притежаващ </w:t>
      </w:r>
      <w:r w:rsidRPr="008963F8">
        <w:rPr>
          <w:lang w:val="ru-RU"/>
        </w:rPr>
        <w:t xml:space="preserve">.......................... </w:t>
      </w:r>
      <w:r w:rsidRPr="008963F8">
        <w:t xml:space="preserve">(..................................) броя поименни, безналични акции с право на глас от капитала на </w:t>
      </w:r>
      <w:r>
        <w:rPr>
          <w:b/>
        </w:rPr>
        <w:t>„Зърнени храни България</w:t>
      </w:r>
      <w:r w:rsidRPr="00DA6CDF">
        <w:rPr>
          <w:b/>
        </w:rPr>
        <w:t>АД</w:t>
      </w:r>
      <w:r w:rsidRPr="008963F8">
        <w:rPr>
          <w:b/>
          <w:bCs/>
        </w:rPr>
        <w:t>,</w:t>
      </w:r>
      <w:r w:rsidRPr="008963F8">
        <w:t xml:space="preserve"> </w:t>
      </w:r>
      <w:r w:rsidRPr="008963F8">
        <w:rPr>
          <w:b/>
          <w:bCs/>
        </w:rPr>
        <w:t>гр. София</w:t>
      </w:r>
      <w:r w:rsidRPr="008963F8">
        <w:t>, вписано в Търговския регистър към Агенцията по впис</w:t>
      </w:r>
      <w:r>
        <w:t>ванията под ЕИК 175410085</w:t>
      </w:r>
      <w:r w:rsidRPr="008963F8">
        <w:t xml:space="preserve">, на основание чл. 116, ал. 1 от Закона за публичното предлагане на ценни книжа, </w:t>
      </w:r>
    </w:p>
    <w:p w:rsidR="001C6E16" w:rsidRPr="008963F8" w:rsidRDefault="001C6E16" w:rsidP="001C6E16">
      <w:pPr>
        <w:pStyle w:val="firstline"/>
        <w:jc w:val="center"/>
        <w:rPr>
          <w:b/>
          <w:bCs/>
        </w:rPr>
      </w:pPr>
      <w:r w:rsidRPr="008963F8">
        <w:rPr>
          <w:b/>
          <w:bCs/>
        </w:rPr>
        <w:t>УПЪЛНОМОЩАВАМ</w:t>
      </w:r>
    </w:p>
    <w:p w:rsidR="00CB6A57" w:rsidRDefault="001C6E16" w:rsidP="00CB6A57">
      <w:pPr>
        <w:pStyle w:val="BodyText"/>
        <w:spacing w:after="0"/>
        <w:jc w:val="both"/>
        <w:rPr>
          <w:sz w:val="24"/>
          <w:szCs w:val="24"/>
        </w:rPr>
      </w:pPr>
      <w:r w:rsidRPr="008963F8">
        <w:rPr>
          <w:b/>
          <w:bCs/>
          <w:sz w:val="24"/>
          <w:szCs w:val="24"/>
          <w:lang w:val="bg-BG"/>
        </w:rPr>
        <w:t>..........................................</w:t>
      </w:r>
      <w:r w:rsidRPr="008963F8">
        <w:rPr>
          <w:sz w:val="24"/>
          <w:szCs w:val="24"/>
          <w:lang w:val="bg-BG"/>
        </w:rPr>
        <w:t xml:space="preserve">, ЕГН ................., притежаващ л.к. № .............., издадена на ................. г. от МВР- ........, с постоянен адрес в гр. .............., ул. „................” № ...., ет. </w:t>
      </w:r>
      <w:r w:rsidRPr="00B84735">
        <w:rPr>
          <w:sz w:val="24"/>
          <w:szCs w:val="24"/>
          <w:lang w:val="ru-RU"/>
        </w:rPr>
        <w:t xml:space="preserve">....,   ап. ..., </w:t>
      </w:r>
    </w:p>
    <w:p w:rsidR="00CB6A57" w:rsidRDefault="00CB6A57" w:rsidP="00CB6A57">
      <w:pPr>
        <w:pStyle w:val="BodyText"/>
        <w:spacing w:after="0"/>
        <w:jc w:val="both"/>
        <w:rPr>
          <w:sz w:val="24"/>
          <w:szCs w:val="24"/>
        </w:rPr>
      </w:pPr>
    </w:p>
    <w:p w:rsidR="001C6E16" w:rsidRDefault="001C6E16" w:rsidP="00CB6A57">
      <w:pPr>
        <w:pStyle w:val="BodyText"/>
        <w:spacing w:after="0"/>
        <w:jc w:val="both"/>
        <w:rPr>
          <w:sz w:val="24"/>
          <w:szCs w:val="24"/>
          <w:lang w:val="ru-RU"/>
        </w:rPr>
      </w:pPr>
      <w:r w:rsidRPr="008963F8">
        <w:rPr>
          <w:sz w:val="24"/>
          <w:szCs w:val="24"/>
          <w:lang w:val="ru-RU"/>
        </w:rPr>
        <w:t xml:space="preserve">да </w:t>
      </w:r>
      <w:r>
        <w:rPr>
          <w:sz w:val="24"/>
          <w:szCs w:val="24"/>
          <w:lang w:val="ru-RU"/>
        </w:rPr>
        <w:t xml:space="preserve">ме </w:t>
      </w:r>
      <w:r w:rsidRPr="008963F8">
        <w:rPr>
          <w:sz w:val="24"/>
          <w:szCs w:val="24"/>
          <w:lang w:val="ru-RU"/>
        </w:rPr>
        <w:t xml:space="preserve">представлява </w:t>
      </w:r>
      <w:r>
        <w:rPr>
          <w:sz w:val="24"/>
          <w:szCs w:val="24"/>
          <w:lang w:val="ru-RU"/>
        </w:rPr>
        <w:t>на редовното годишно О</w:t>
      </w:r>
      <w:r w:rsidRPr="008963F8">
        <w:rPr>
          <w:sz w:val="24"/>
          <w:szCs w:val="24"/>
          <w:lang w:val="ru-RU"/>
        </w:rPr>
        <w:t xml:space="preserve">бщо събрание на акционерите на </w:t>
      </w:r>
      <w:r>
        <w:rPr>
          <w:sz w:val="24"/>
          <w:szCs w:val="24"/>
          <w:lang w:val="ru-RU"/>
        </w:rPr>
        <w:t>„</w:t>
      </w:r>
      <w:r>
        <w:rPr>
          <w:sz w:val="24"/>
          <w:szCs w:val="24"/>
          <w:lang w:val="bg-BG"/>
        </w:rPr>
        <w:t>Зърнени храни България</w:t>
      </w:r>
      <w:r w:rsidRPr="00DA6CDF">
        <w:rPr>
          <w:sz w:val="24"/>
          <w:szCs w:val="24"/>
          <w:lang w:val="ru-RU"/>
        </w:rPr>
        <w:t>” АД</w:t>
      </w:r>
      <w:r w:rsidRPr="00B84735">
        <w:rPr>
          <w:sz w:val="24"/>
          <w:szCs w:val="24"/>
          <w:lang w:val="ru-RU"/>
        </w:rPr>
        <w:t xml:space="preserve">, </w:t>
      </w:r>
      <w:r w:rsidRPr="008963F8">
        <w:rPr>
          <w:sz w:val="24"/>
          <w:szCs w:val="24"/>
          <w:lang w:val="ru-RU"/>
        </w:rPr>
        <w:t xml:space="preserve">което ще се проведе </w:t>
      </w:r>
      <w:r w:rsidRPr="00B84735">
        <w:rPr>
          <w:sz w:val="24"/>
          <w:szCs w:val="24"/>
          <w:lang w:val="ru-RU"/>
        </w:rPr>
        <w:t xml:space="preserve">на </w:t>
      </w:r>
      <w:r w:rsidR="00CB6A57">
        <w:rPr>
          <w:b/>
          <w:sz w:val="24"/>
          <w:szCs w:val="24"/>
          <w:lang w:val="ru-RU"/>
        </w:rPr>
        <w:t>2</w:t>
      </w:r>
      <w:r w:rsidR="00CB6A57">
        <w:rPr>
          <w:b/>
          <w:sz w:val="24"/>
          <w:szCs w:val="24"/>
        </w:rPr>
        <w:t>7</w:t>
      </w:r>
      <w:r w:rsidR="00CB6A57">
        <w:rPr>
          <w:b/>
          <w:sz w:val="24"/>
          <w:szCs w:val="24"/>
          <w:lang w:val="ru-RU"/>
        </w:rPr>
        <w:t>.0</w:t>
      </w:r>
      <w:r w:rsidR="00CB6A57">
        <w:rPr>
          <w:b/>
          <w:sz w:val="24"/>
          <w:szCs w:val="24"/>
        </w:rPr>
        <w:t>8</w:t>
      </w:r>
      <w:r w:rsidRPr="00050018">
        <w:rPr>
          <w:b/>
          <w:sz w:val="24"/>
          <w:szCs w:val="24"/>
          <w:lang w:val="ru-RU"/>
        </w:rPr>
        <w:t>.2011 г</w:t>
      </w:r>
      <w:r w:rsidRPr="006163DF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о</w:t>
      </w:r>
      <w:r w:rsidRPr="006163DF">
        <w:rPr>
          <w:b/>
          <w:sz w:val="24"/>
          <w:szCs w:val="24"/>
          <w:lang w:val="ru-RU"/>
        </w:rPr>
        <w:t>т 16.30 ч</w:t>
      </w:r>
      <w:r>
        <w:rPr>
          <w:sz w:val="24"/>
          <w:szCs w:val="24"/>
          <w:lang w:val="ru-RU"/>
        </w:rPr>
        <w:t xml:space="preserve">. </w:t>
      </w:r>
      <w:r w:rsidRPr="00B84735">
        <w:rPr>
          <w:sz w:val="24"/>
          <w:szCs w:val="24"/>
          <w:lang w:val="ru-RU"/>
        </w:rPr>
        <w:t xml:space="preserve"> в гр. София, </w:t>
      </w:r>
      <w:r>
        <w:rPr>
          <w:sz w:val="24"/>
          <w:szCs w:val="24"/>
          <w:lang w:val="ru-RU"/>
        </w:rPr>
        <w:t xml:space="preserve">ул «Стефан Караджа» </w:t>
      </w:r>
      <w:r>
        <w:rPr>
          <w:sz w:val="24"/>
          <w:szCs w:val="24"/>
          <w:lang w:val="bg-BG"/>
        </w:rPr>
        <w:t xml:space="preserve">№ </w:t>
      </w:r>
      <w:r>
        <w:rPr>
          <w:sz w:val="24"/>
          <w:szCs w:val="24"/>
          <w:lang w:val="ru-RU"/>
        </w:rPr>
        <w:t>2 и</w:t>
      </w:r>
      <w:r w:rsidRPr="008963F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 w:rsidRPr="008963F8">
        <w:rPr>
          <w:sz w:val="24"/>
          <w:szCs w:val="24"/>
          <w:lang w:val="ru-RU"/>
        </w:rPr>
        <w:t>а гласува с в</w:t>
      </w:r>
      <w:r>
        <w:rPr>
          <w:sz w:val="24"/>
          <w:szCs w:val="24"/>
          <w:lang w:val="ru-RU"/>
        </w:rPr>
        <w:t>сички притежавани от мен</w:t>
      </w:r>
      <w:r w:rsidRPr="008963F8">
        <w:rPr>
          <w:sz w:val="24"/>
          <w:szCs w:val="24"/>
          <w:lang w:val="ru-RU"/>
        </w:rPr>
        <w:t xml:space="preserve"> акции по въпросите от дневния ред съгласно указания по-долу начин, а именно: </w:t>
      </w:r>
    </w:p>
    <w:p w:rsidR="001C6E16" w:rsidRPr="00D012C6" w:rsidRDefault="001C6E16" w:rsidP="001C6E16">
      <w:pPr>
        <w:pStyle w:val="BodyText"/>
        <w:spacing w:after="0"/>
        <w:jc w:val="both"/>
        <w:rPr>
          <w:sz w:val="8"/>
          <w:szCs w:val="8"/>
          <w:lang w:val="ru-RU" w:eastAsia="en-US"/>
        </w:rPr>
      </w:pPr>
    </w:p>
    <w:p w:rsidR="00CB6A57" w:rsidRDefault="00CB6A57" w:rsidP="00CB6A57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1.Разглеждане и приемане на годишния доклад и на консолидирания годишен доклад на Управителния съвет за дейността на дружеството за 2011 г.; Проект за решение – ОС приема годишния доклад и консолидирания годишен доклад на Управителния съвет за дейността на дружеството за 2011 г.;</w:t>
      </w:r>
    </w:p>
    <w:p w:rsidR="00CB6A57" w:rsidRDefault="00CB6A57" w:rsidP="00CB6A57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2.Разглеждане и приемане на докладите на регистрирания одитор за извършена проверка и заверка на годишния финансов отчет и на консолидирания годишен финансов отчет на дружеството за 2011 г.; Проект за решение – ОС приема докладите на регистрирания одитор за извършена проверка и заверка на годишния финансов отчет и на консолидирания годишен финансов отчет на дружеството за 2011 г.</w:t>
      </w:r>
    </w:p>
    <w:p w:rsidR="00CB6A57" w:rsidRDefault="00CB6A57" w:rsidP="00CB6A57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3.Приемане на доклада на одитния комитет на дружеството за 2011г.; Проект на решение – ОС приема доклада на одитния комитет на дружеството за 2011г.</w:t>
      </w:r>
    </w:p>
    <w:p w:rsidR="00CB6A57" w:rsidRDefault="00CB6A57" w:rsidP="00CB6A57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>
        <w:rPr>
          <w:lang w:val="bg-BG"/>
        </w:rPr>
        <w:t>4.Одобряване и приемане на годишния финансов отчет и на консолидирания годишен финансов отчет на дружеството за 2011 г.; Проект за решение – ОС одобрява и приема годишния финансов отчет и консолидирания годишен финансов отчет на дружеството за 2011 г.</w:t>
      </w:r>
    </w:p>
    <w:p w:rsidR="00CB6A57" w:rsidRDefault="00CB6A57" w:rsidP="00CB6A57">
      <w:pPr>
        <w:ind w:right="49" w:firstLine="720"/>
        <w:jc w:val="both"/>
        <w:rPr>
          <w:lang w:val="bg-BG"/>
        </w:rPr>
      </w:pPr>
      <w:r>
        <w:rPr>
          <w:lang w:val="ru-RU"/>
        </w:rPr>
        <w:t xml:space="preserve">5. Вземане на решение за разпределяне на печалбата, реализирана от „Зърнени храни България”АД за 2011 г.; Проект за решение – ОС приема предложението на Управителния съвет за разпределение на печалбата, реализирана от дружеството за 2011г., както следва: </w:t>
      </w:r>
      <w:r>
        <w:rPr>
          <w:lang w:val="bg-BG"/>
        </w:rPr>
        <w:t>Печалбата на дружеството за 2011</w:t>
      </w:r>
      <w:r w:rsidRPr="00B1239E">
        <w:rPr>
          <w:lang w:val="bg-BG"/>
        </w:rPr>
        <w:t xml:space="preserve"> г., която като нетен финансов резултат е в размер на </w:t>
      </w:r>
      <w:r>
        <w:t>2 600 899,03</w:t>
      </w:r>
      <w:r w:rsidRPr="00B1239E">
        <w:rPr>
          <w:lang w:val="bg-BG"/>
        </w:rPr>
        <w:t xml:space="preserve"> лева, да бъде разпределена към Фонд „Резервен” за други резерви, като същите може да </w:t>
      </w:r>
      <w:r w:rsidRPr="00B1239E">
        <w:rPr>
          <w:lang w:val="ru-RU"/>
        </w:rPr>
        <w:t>се използват за увеличение на капитала на дружеството по реда на чл.246, ал.4 от Търговския закон</w:t>
      </w:r>
      <w:r w:rsidRPr="00B1239E">
        <w:rPr>
          <w:lang w:val="bg-BG"/>
        </w:rPr>
        <w:t>.</w:t>
      </w:r>
    </w:p>
    <w:p w:rsidR="00CB6A57" w:rsidRDefault="00CB6A57" w:rsidP="00CB6A57">
      <w:pPr>
        <w:ind w:right="49" w:firstLine="720"/>
        <w:jc w:val="both"/>
        <w:rPr>
          <w:lang w:val="bg-BG"/>
        </w:rPr>
      </w:pPr>
      <w:r>
        <w:rPr>
          <w:lang w:val="bg-BG"/>
        </w:rPr>
        <w:t xml:space="preserve">6. Изслушване на препоръката на одитния комитет и избор на регистриран одитор, който да извърши проверка и заверка на годишния финансов отчет и на консолидирания годишен финансов отчет на дружеството за 2012 г. ; Проект за </w:t>
      </w:r>
      <w:r>
        <w:rPr>
          <w:lang w:val="bg-BG"/>
        </w:rPr>
        <w:lastRenderedPageBreak/>
        <w:t xml:space="preserve">решение – ОС избира препоръчания от одитния комитет и предложен от Управителния съвет регистриран одитор </w:t>
      </w:r>
      <w:r w:rsidRPr="00CB6A57">
        <w:rPr>
          <w:lang w:val="bg-BG"/>
        </w:rPr>
        <w:t>– специализирано одиторско предприятие „Грант Торнтон” ООД, представлявано от регистрирания одитор Марий Апостолов, който ще извърши проверка и заверка на годишния финансов отчет и на консолидирания годишен финансов отчет на дружеството за 2012 г.</w:t>
      </w:r>
    </w:p>
    <w:p w:rsidR="00CB6A57" w:rsidRDefault="00CB6A57" w:rsidP="00CB6A57">
      <w:pPr>
        <w:ind w:right="49" w:firstLine="720"/>
        <w:jc w:val="both"/>
        <w:rPr>
          <w:lang w:val="bg-BG"/>
        </w:rPr>
      </w:pPr>
      <w:r>
        <w:rPr>
          <w:lang w:val="bg-BG"/>
        </w:rPr>
        <w:t>7. Освобождаване от отговорност на членовете на Надзорния и Управителния съвет на дружеството за дейността им през 2011 г.; Проект за решение – ОС освобождава от отговорност членовете на Надзорния и Управителния съвет на дружеството за дейността им през 2011 г.</w:t>
      </w:r>
    </w:p>
    <w:p w:rsidR="00CB6A57" w:rsidRDefault="00CB6A57" w:rsidP="00CB6A57">
      <w:pPr>
        <w:ind w:right="49" w:firstLine="720"/>
        <w:jc w:val="both"/>
        <w:rPr>
          <w:lang w:val="bg-BG"/>
        </w:rPr>
      </w:pPr>
      <w:r>
        <w:rPr>
          <w:lang w:val="bg-BG"/>
        </w:rPr>
        <w:t>8. Разглеждане и приемане на отчета на директора за връзки с инвеститорите за дейността му през 2011 г.; Проект за решение – ОС приема отчета на директора за връзки с инвеститорите за дейността му през 2011 г.</w:t>
      </w:r>
    </w:p>
    <w:p w:rsidR="00CB6A57" w:rsidRDefault="00CB6A57" w:rsidP="00CB6A57">
      <w:pPr>
        <w:ind w:right="49" w:firstLine="720"/>
        <w:jc w:val="both"/>
        <w:rPr>
          <w:lang w:val="bg-BG"/>
        </w:rPr>
      </w:pPr>
      <w:r>
        <w:rPr>
          <w:lang w:val="bg-BG"/>
        </w:rPr>
        <w:t>9.</w:t>
      </w:r>
      <w:r>
        <w:t xml:space="preserve"> </w:t>
      </w:r>
      <w:proofErr w:type="spellStart"/>
      <w:r w:rsidRPr="00354D15">
        <w:t>Вземане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решение</w:t>
      </w:r>
      <w:proofErr w:type="spellEnd"/>
      <w:r w:rsidRPr="00354D15">
        <w:t xml:space="preserve"> </w:t>
      </w:r>
      <w:proofErr w:type="spellStart"/>
      <w:r w:rsidRPr="00354D15">
        <w:t>за</w:t>
      </w:r>
      <w:proofErr w:type="spellEnd"/>
      <w:r w:rsidRPr="00354D15">
        <w:t xml:space="preserve"> </w:t>
      </w:r>
      <w:proofErr w:type="spellStart"/>
      <w:r w:rsidRPr="00354D15">
        <w:t>потвърждаване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действията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всеки</w:t>
      </w:r>
      <w:proofErr w:type="spellEnd"/>
      <w:r w:rsidRPr="00354D15">
        <w:t xml:space="preserve"> </w:t>
      </w:r>
      <w:proofErr w:type="spellStart"/>
      <w:r>
        <w:t>един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досегашните</w:t>
      </w:r>
      <w:proofErr w:type="spellEnd"/>
      <w:r>
        <w:t xml:space="preserve"> </w:t>
      </w:r>
      <w:proofErr w:type="spellStart"/>
      <w:r>
        <w:t>членове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О</w:t>
      </w:r>
      <w:proofErr w:type="spellStart"/>
      <w:r w:rsidRPr="00354D15">
        <w:t>дитния</w:t>
      </w:r>
      <w:proofErr w:type="spellEnd"/>
      <w:r w:rsidRPr="00354D15">
        <w:t xml:space="preserve"> </w:t>
      </w:r>
      <w:proofErr w:type="spellStart"/>
      <w:r w:rsidRPr="00354D15">
        <w:t>комитет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дружеството</w:t>
      </w:r>
      <w:proofErr w:type="spellEnd"/>
      <w:r w:rsidRPr="00354D15">
        <w:t xml:space="preserve">, </w:t>
      </w:r>
      <w:proofErr w:type="spellStart"/>
      <w:r w:rsidRPr="00354D15">
        <w:t>извършени</w:t>
      </w:r>
      <w:proofErr w:type="spellEnd"/>
      <w:r w:rsidRPr="00354D15">
        <w:t xml:space="preserve"> в </w:t>
      </w:r>
      <w:proofErr w:type="spellStart"/>
      <w:r w:rsidRPr="00354D15">
        <w:t>качеството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такъв</w:t>
      </w:r>
      <w:proofErr w:type="spellEnd"/>
      <w:r w:rsidRPr="00354D15">
        <w:t xml:space="preserve"> </w:t>
      </w:r>
      <w:proofErr w:type="spellStart"/>
      <w:r w:rsidRPr="00354D15">
        <w:t>във</w:t>
      </w:r>
      <w:proofErr w:type="spellEnd"/>
      <w:r w:rsidRPr="00354D15">
        <w:t xml:space="preserve"> </w:t>
      </w:r>
      <w:proofErr w:type="spellStart"/>
      <w:r w:rsidRPr="00354D15">
        <w:t>времето</w:t>
      </w:r>
      <w:proofErr w:type="spellEnd"/>
      <w:r w:rsidRPr="00354D15">
        <w:t xml:space="preserve"> </w:t>
      </w:r>
      <w:proofErr w:type="spellStart"/>
      <w:r w:rsidRPr="00354D15">
        <w:t>между</w:t>
      </w:r>
      <w:proofErr w:type="spellEnd"/>
      <w:r w:rsidRPr="00354D15">
        <w:t xml:space="preserve">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изтичането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стария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и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започване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новия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</w:t>
      </w:r>
      <w:proofErr w:type="spellStart"/>
      <w:r w:rsidRPr="00354D15">
        <w:t>или</w:t>
      </w:r>
      <w:proofErr w:type="spellEnd"/>
      <w:r w:rsidRPr="00354D15">
        <w:t xml:space="preserve"> </w:t>
      </w:r>
      <w:proofErr w:type="spellStart"/>
      <w:r w:rsidRPr="00354D15">
        <w:t>освобождаването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длъжност</w:t>
      </w:r>
      <w:proofErr w:type="spellEnd"/>
      <w:r w:rsidRPr="00354D15">
        <w:t>.</w:t>
      </w:r>
      <w:r>
        <w:rPr>
          <w:lang w:val="bg-BG"/>
        </w:rPr>
        <w:t>;</w:t>
      </w:r>
      <w:r w:rsidRPr="00354D15">
        <w:rPr>
          <w:b/>
          <w:i/>
        </w:rPr>
        <w:t xml:space="preserve"> </w:t>
      </w:r>
      <w:proofErr w:type="spellStart"/>
      <w:r w:rsidRPr="007610A5">
        <w:t>Проект</w:t>
      </w:r>
      <w:proofErr w:type="spellEnd"/>
      <w:r w:rsidRPr="007610A5">
        <w:t xml:space="preserve"> </w:t>
      </w:r>
      <w:proofErr w:type="spellStart"/>
      <w:r w:rsidRPr="007610A5">
        <w:t>за</w:t>
      </w:r>
      <w:proofErr w:type="spellEnd"/>
      <w:r w:rsidRPr="007610A5">
        <w:t xml:space="preserve"> </w:t>
      </w:r>
      <w:proofErr w:type="spellStart"/>
      <w:r w:rsidRPr="007610A5">
        <w:t>решение</w:t>
      </w:r>
      <w:proofErr w:type="spellEnd"/>
      <w:r w:rsidRPr="007610A5">
        <w:t>:</w:t>
      </w:r>
      <w:r w:rsidRPr="00354D15">
        <w:rPr>
          <w:i/>
        </w:rPr>
        <w:t xml:space="preserve"> </w:t>
      </w:r>
      <w:r w:rsidRPr="00354D15">
        <w:t xml:space="preserve">ОС </w:t>
      </w:r>
      <w:proofErr w:type="spellStart"/>
      <w:r w:rsidRPr="00354D15">
        <w:t>потвърждава</w:t>
      </w:r>
      <w:proofErr w:type="spellEnd"/>
      <w:r w:rsidRPr="00354D15">
        <w:t xml:space="preserve"> </w:t>
      </w:r>
      <w:proofErr w:type="spellStart"/>
      <w:r w:rsidRPr="00354D15">
        <w:t>действията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всеки</w:t>
      </w:r>
      <w:proofErr w:type="spellEnd"/>
      <w:r w:rsidRPr="00354D15">
        <w:t xml:space="preserve"> </w:t>
      </w:r>
      <w:proofErr w:type="spellStart"/>
      <w:r w:rsidRPr="00354D15">
        <w:t>един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досегашните</w:t>
      </w:r>
      <w:proofErr w:type="spellEnd"/>
      <w:r w:rsidRPr="00354D15">
        <w:t xml:space="preserve"> </w:t>
      </w:r>
      <w:proofErr w:type="spellStart"/>
      <w:r w:rsidRPr="00354D15">
        <w:t>членове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одитния</w:t>
      </w:r>
      <w:proofErr w:type="spellEnd"/>
      <w:r w:rsidRPr="00354D15">
        <w:t xml:space="preserve"> </w:t>
      </w:r>
      <w:proofErr w:type="spellStart"/>
      <w:r w:rsidRPr="00354D15">
        <w:t>комитет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дружеството</w:t>
      </w:r>
      <w:proofErr w:type="spellEnd"/>
      <w:r w:rsidRPr="00354D15">
        <w:t xml:space="preserve">, </w:t>
      </w:r>
      <w:proofErr w:type="spellStart"/>
      <w:r w:rsidRPr="00354D15">
        <w:t>извършени</w:t>
      </w:r>
      <w:proofErr w:type="spellEnd"/>
      <w:r w:rsidRPr="00354D15">
        <w:t xml:space="preserve"> в </w:t>
      </w:r>
      <w:proofErr w:type="spellStart"/>
      <w:r w:rsidRPr="00354D15">
        <w:t>качеството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такъв</w:t>
      </w:r>
      <w:proofErr w:type="spellEnd"/>
      <w:r w:rsidRPr="00354D15">
        <w:t xml:space="preserve"> </w:t>
      </w:r>
      <w:proofErr w:type="spellStart"/>
      <w:r w:rsidRPr="00354D15">
        <w:t>във</w:t>
      </w:r>
      <w:proofErr w:type="spellEnd"/>
      <w:r w:rsidRPr="00354D15">
        <w:t xml:space="preserve"> </w:t>
      </w:r>
      <w:proofErr w:type="spellStart"/>
      <w:r w:rsidRPr="00354D15">
        <w:t>времето</w:t>
      </w:r>
      <w:proofErr w:type="spellEnd"/>
      <w:r w:rsidRPr="00354D15">
        <w:t xml:space="preserve"> </w:t>
      </w:r>
      <w:proofErr w:type="spellStart"/>
      <w:r w:rsidRPr="00354D15">
        <w:t>между</w:t>
      </w:r>
      <w:proofErr w:type="spellEnd"/>
      <w:r w:rsidRPr="00354D15">
        <w:t xml:space="preserve">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изтичането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стария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и </w:t>
      </w:r>
      <w:proofErr w:type="spellStart"/>
      <w:r w:rsidRPr="00354D15">
        <w:t>датата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започване</w:t>
      </w:r>
      <w:proofErr w:type="spellEnd"/>
      <w:r w:rsidRPr="00354D15">
        <w:t xml:space="preserve"> </w:t>
      </w:r>
      <w:proofErr w:type="spellStart"/>
      <w:r w:rsidRPr="00354D15">
        <w:t>на</w:t>
      </w:r>
      <w:proofErr w:type="spellEnd"/>
      <w:r w:rsidRPr="00354D15">
        <w:t xml:space="preserve"> </w:t>
      </w:r>
      <w:proofErr w:type="spellStart"/>
      <w:r w:rsidRPr="00354D15">
        <w:t>новия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мандат</w:t>
      </w:r>
      <w:proofErr w:type="spellEnd"/>
      <w:r w:rsidRPr="00354D15">
        <w:t xml:space="preserve"> </w:t>
      </w:r>
      <w:proofErr w:type="spellStart"/>
      <w:r w:rsidRPr="00354D15">
        <w:t>или</w:t>
      </w:r>
      <w:proofErr w:type="spellEnd"/>
      <w:r w:rsidRPr="00354D15">
        <w:t xml:space="preserve"> </w:t>
      </w:r>
      <w:proofErr w:type="spellStart"/>
      <w:r w:rsidRPr="00354D15">
        <w:t>освобождаването</w:t>
      </w:r>
      <w:proofErr w:type="spellEnd"/>
      <w:r w:rsidRPr="00354D15">
        <w:t xml:space="preserve"> </w:t>
      </w:r>
      <w:proofErr w:type="spellStart"/>
      <w:r w:rsidRPr="00354D15">
        <w:t>му</w:t>
      </w:r>
      <w:proofErr w:type="spellEnd"/>
      <w:r w:rsidRPr="00354D15">
        <w:t xml:space="preserve"> </w:t>
      </w:r>
      <w:proofErr w:type="spellStart"/>
      <w:r w:rsidRPr="00354D15">
        <w:t>от</w:t>
      </w:r>
      <w:proofErr w:type="spellEnd"/>
      <w:r w:rsidRPr="00354D15">
        <w:t xml:space="preserve"> </w:t>
      </w:r>
      <w:proofErr w:type="spellStart"/>
      <w:r w:rsidRPr="00354D15">
        <w:t>длъжност</w:t>
      </w:r>
      <w:proofErr w:type="spellEnd"/>
      <w:r w:rsidRPr="00354D15">
        <w:t>.</w:t>
      </w:r>
    </w:p>
    <w:p w:rsidR="00CB6A57" w:rsidRPr="00F61786" w:rsidRDefault="00CB6A57" w:rsidP="00CB6A57">
      <w:pPr>
        <w:ind w:right="49" w:firstLine="720"/>
        <w:jc w:val="both"/>
      </w:pPr>
      <w:r>
        <w:rPr>
          <w:lang w:val="bg-BG"/>
        </w:rPr>
        <w:t xml:space="preserve">10. </w:t>
      </w:r>
      <w:proofErr w:type="spellStart"/>
      <w:r w:rsidRPr="00F61786">
        <w:t>Вземане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решение</w:t>
      </w:r>
      <w:proofErr w:type="spellEnd"/>
      <w:r w:rsidRPr="00F61786">
        <w:t xml:space="preserve"> </w:t>
      </w:r>
      <w:proofErr w:type="spellStart"/>
      <w:r w:rsidRPr="00F61786">
        <w:t>за</w:t>
      </w:r>
      <w:proofErr w:type="spellEnd"/>
      <w:r w:rsidRPr="00F61786">
        <w:t xml:space="preserve"> </w:t>
      </w:r>
      <w:proofErr w:type="spellStart"/>
      <w:r w:rsidRPr="00F61786">
        <w:t>промени</w:t>
      </w:r>
      <w:proofErr w:type="spellEnd"/>
      <w:r w:rsidRPr="00F61786">
        <w:t xml:space="preserve"> в </w:t>
      </w:r>
      <w:proofErr w:type="spellStart"/>
      <w:r w:rsidRPr="00F61786">
        <w:t>състава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Одитния</w:t>
      </w:r>
      <w:proofErr w:type="spellEnd"/>
      <w:r w:rsidRPr="00F61786">
        <w:t xml:space="preserve"> </w:t>
      </w:r>
      <w:proofErr w:type="spellStart"/>
      <w:r w:rsidRPr="00F61786">
        <w:t>комитет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дружеството</w:t>
      </w:r>
      <w:proofErr w:type="spellEnd"/>
      <w:r w:rsidRPr="00F61786">
        <w:t xml:space="preserve"> </w:t>
      </w:r>
      <w:proofErr w:type="spellStart"/>
      <w:r w:rsidRPr="00F61786">
        <w:t>или</w:t>
      </w:r>
      <w:proofErr w:type="spellEnd"/>
      <w:r w:rsidRPr="00F61786">
        <w:t xml:space="preserve"> </w:t>
      </w:r>
      <w:proofErr w:type="spellStart"/>
      <w:r w:rsidRPr="00F61786">
        <w:t>удължаване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мандата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настоящите</w:t>
      </w:r>
      <w:proofErr w:type="spellEnd"/>
      <w:r w:rsidRPr="00F61786">
        <w:t xml:space="preserve"> </w:t>
      </w:r>
      <w:proofErr w:type="spellStart"/>
      <w:r w:rsidRPr="00F61786">
        <w:t>членове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одитния</w:t>
      </w:r>
      <w:proofErr w:type="spellEnd"/>
      <w:r w:rsidRPr="00F61786">
        <w:t xml:space="preserve"> </w:t>
      </w:r>
      <w:proofErr w:type="spellStart"/>
      <w:proofErr w:type="gramStart"/>
      <w:r w:rsidRPr="00F61786">
        <w:t>комитет</w:t>
      </w:r>
      <w:proofErr w:type="spellEnd"/>
      <w:r w:rsidRPr="00F61786">
        <w:t>.</w:t>
      </w:r>
      <w:r>
        <w:rPr>
          <w:lang w:val="bg-BG"/>
        </w:rPr>
        <w:t>;</w:t>
      </w:r>
      <w:proofErr w:type="gramEnd"/>
      <w:r w:rsidRPr="00F61786">
        <w:t xml:space="preserve"> </w:t>
      </w:r>
      <w:proofErr w:type="spellStart"/>
      <w:r w:rsidRPr="007610A5">
        <w:t>Проект</w:t>
      </w:r>
      <w:proofErr w:type="spellEnd"/>
      <w:r w:rsidRPr="007610A5">
        <w:t xml:space="preserve"> </w:t>
      </w:r>
      <w:proofErr w:type="spellStart"/>
      <w:r w:rsidRPr="007610A5">
        <w:t>за</w:t>
      </w:r>
      <w:proofErr w:type="spellEnd"/>
      <w:r w:rsidRPr="007610A5">
        <w:t xml:space="preserve"> </w:t>
      </w:r>
      <w:proofErr w:type="spellStart"/>
      <w:r w:rsidRPr="007610A5">
        <w:t>решение</w:t>
      </w:r>
      <w:proofErr w:type="spellEnd"/>
      <w:r w:rsidRPr="007610A5">
        <w:t>:</w:t>
      </w:r>
      <w:r w:rsidRPr="00F61786">
        <w:rPr>
          <w:i/>
        </w:rPr>
        <w:t xml:space="preserve"> </w:t>
      </w:r>
      <w:r w:rsidRPr="00F61786">
        <w:t xml:space="preserve">ОС </w:t>
      </w:r>
      <w:r>
        <w:rPr>
          <w:lang w:val="bg-BG"/>
        </w:rPr>
        <w:t>приема</w:t>
      </w:r>
      <w:r w:rsidRPr="00F61786">
        <w:t xml:space="preserve"> </w:t>
      </w:r>
      <w:proofErr w:type="spellStart"/>
      <w:r w:rsidRPr="00F61786">
        <w:t>промени</w:t>
      </w:r>
      <w:proofErr w:type="spellEnd"/>
      <w:r w:rsidRPr="00F61786">
        <w:t xml:space="preserve"> в </w:t>
      </w:r>
      <w:proofErr w:type="spellStart"/>
      <w:r w:rsidRPr="00F61786">
        <w:t>състава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Одитния</w:t>
      </w:r>
      <w:proofErr w:type="spellEnd"/>
      <w:r w:rsidRPr="00F61786">
        <w:t xml:space="preserve"> </w:t>
      </w:r>
      <w:proofErr w:type="spellStart"/>
      <w:r w:rsidRPr="00F61786">
        <w:t>комитет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дружеството</w:t>
      </w:r>
      <w:proofErr w:type="spellEnd"/>
      <w:r w:rsidRPr="00F61786">
        <w:t xml:space="preserve"> </w:t>
      </w:r>
      <w:proofErr w:type="spellStart"/>
      <w:r w:rsidRPr="00F61786">
        <w:t>съгласно</w:t>
      </w:r>
      <w:proofErr w:type="spellEnd"/>
      <w:r w:rsidRPr="00F61786">
        <w:t xml:space="preserve"> </w:t>
      </w:r>
      <w:r>
        <w:rPr>
          <w:lang w:val="bg-BG"/>
        </w:rPr>
        <w:t xml:space="preserve">направените </w:t>
      </w:r>
      <w:proofErr w:type="spellStart"/>
      <w:r w:rsidRPr="00F61786">
        <w:t>предложени</w:t>
      </w:r>
      <w:proofErr w:type="spellEnd"/>
      <w:r>
        <w:rPr>
          <w:lang w:val="bg-BG"/>
        </w:rPr>
        <w:t xml:space="preserve">я от акционери </w:t>
      </w:r>
      <w:proofErr w:type="spellStart"/>
      <w:r w:rsidRPr="00F61786">
        <w:t>или</w:t>
      </w:r>
      <w:proofErr w:type="spellEnd"/>
      <w:r w:rsidRPr="00F61786">
        <w:t xml:space="preserve"> </w:t>
      </w:r>
      <w:proofErr w:type="spellStart"/>
      <w:r w:rsidRPr="00F61786">
        <w:t>удължаване</w:t>
      </w:r>
      <w:proofErr w:type="spellEnd"/>
      <w:r w:rsidRPr="00F61786">
        <w:t xml:space="preserve"> </w:t>
      </w:r>
      <w:proofErr w:type="spellStart"/>
      <w:r w:rsidRPr="00F61786">
        <w:t>на</w:t>
      </w:r>
      <w:proofErr w:type="spellEnd"/>
      <w:r w:rsidRPr="00F61786">
        <w:t xml:space="preserve"> </w:t>
      </w:r>
      <w:proofErr w:type="spellStart"/>
      <w:r w:rsidRPr="00F61786">
        <w:t>ма</w:t>
      </w:r>
      <w:r>
        <w:t>ндата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настоящите</w:t>
      </w:r>
      <w:proofErr w:type="spellEnd"/>
      <w:r>
        <w:t xml:space="preserve"> </w:t>
      </w:r>
      <w:proofErr w:type="spellStart"/>
      <w:r>
        <w:t>членове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О</w:t>
      </w:r>
      <w:proofErr w:type="spellStart"/>
      <w:r w:rsidRPr="00F61786">
        <w:t>дитния</w:t>
      </w:r>
      <w:proofErr w:type="spellEnd"/>
      <w:r w:rsidRPr="00F61786">
        <w:t xml:space="preserve"> </w:t>
      </w:r>
      <w:proofErr w:type="spellStart"/>
      <w:r w:rsidRPr="00F61786">
        <w:t>комитет</w:t>
      </w:r>
      <w:proofErr w:type="spellEnd"/>
      <w:r w:rsidRPr="00F61786">
        <w:t xml:space="preserve">. </w:t>
      </w:r>
    </w:p>
    <w:p w:rsidR="00CB6A57" w:rsidRDefault="00CB6A57" w:rsidP="00CB6A57">
      <w:pPr>
        <w:pStyle w:val="NoSpacing"/>
        <w:ind w:right="48" w:firstLine="708"/>
        <w:jc w:val="both"/>
        <w:rPr>
          <w:lang w:val="bg-BG"/>
        </w:rPr>
      </w:pPr>
      <w:r>
        <w:rPr>
          <w:lang w:val="bg-BG"/>
        </w:rPr>
        <w:t xml:space="preserve">11. Приемане на допълнения в предмета на дейност на дружеството; Проект на решение - ОС приема допълнения в предмета на дейност на дружеството, </w:t>
      </w:r>
      <w:r>
        <w:rPr>
          <w:lang w:val="ru-RU"/>
        </w:rPr>
        <w:t>в съответствие със съдържащите се в материалите по дневния ред предложения.</w:t>
      </w:r>
    </w:p>
    <w:p w:rsidR="00CB6A57" w:rsidRPr="00B96322" w:rsidRDefault="00CB6A57" w:rsidP="00CB6A57">
      <w:pPr>
        <w:pStyle w:val="NoSpacing"/>
        <w:ind w:right="48" w:firstLine="708"/>
        <w:jc w:val="both"/>
        <w:rPr>
          <w:lang w:val="bg-BG"/>
        </w:rPr>
      </w:pPr>
      <w:r>
        <w:rPr>
          <w:lang w:val="ru-RU"/>
        </w:rPr>
        <w:t>12</w:t>
      </w:r>
      <w:r w:rsidRPr="00B96322">
        <w:rPr>
          <w:lang w:val="ru-RU"/>
        </w:rPr>
        <w:t>.</w:t>
      </w:r>
      <w:r>
        <w:rPr>
          <w:lang w:val="ru-RU"/>
        </w:rPr>
        <w:t xml:space="preserve"> </w:t>
      </w:r>
      <w:r w:rsidRPr="00B96322">
        <w:rPr>
          <w:lang w:val="bg-BG"/>
        </w:rPr>
        <w:t>Приемане на промени в Устава на дружеството; Проект за решение – ОС</w:t>
      </w:r>
      <w:r w:rsidRPr="00B96322">
        <w:rPr>
          <w:lang w:val="ru-RU"/>
        </w:rPr>
        <w:t xml:space="preserve"> приема промени в Устава на дружеството в съответствие със съдържащите се в материалите по дневния ред предложения</w:t>
      </w:r>
      <w:r w:rsidRPr="00B96322">
        <w:rPr>
          <w:lang w:val="bg-BG"/>
        </w:rPr>
        <w:t>.</w:t>
      </w:r>
    </w:p>
    <w:p w:rsidR="00CB6A57" w:rsidRDefault="00CB6A57" w:rsidP="00CB6A57">
      <w:pPr>
        <w:overflowPunct w:val="0"/>
        <w:autoSpaceDE w:val="0"/>
        <w:autoSpaceDN w:val="0"/>
        <w:adjustRightInd w:val="0"/>
        <w:ind w:right="49" w:firstLine="720"/>
        <w:jc w:val="both"/>
        <w:textAlignment w:val="baseline"/>
        <w:rPr>
          <w:lang w:val="bg-BG"/>
        </w:rPr>
      </w:pPr>
      <w:r>
        <w:rPr>
          <w:lang w:val="bg-BG"/>
        </w:rPr>
        <w:t>13. Разни.</w:t>
      </w:r>
    </w:p>
    <w:p w:rsidR="001C6E16" w:rsidRPr="00035317" w:rsidRDefault="001C6E16" w:rsidP="001C6E16">
      <w:pPr>
        <w:rPr>
          <w:sz w:val="8"/>
          <w:szCs w:val="8"/>
          <w:lang w:val="ru-RU"/>
        </w:rPr>
      </w:pPr>
    </w:p>
    <w:p w:rsidR="00CB6A57" w:rsidRDefault="00CB6A57" w:rsidP="001C6E16">
      <w:pPr>
        <w:ind w:firstLine="708"/>
        <w:jc w:val="both"/>
        <w:rPr>
          <w:b/>
          <w:sz w:val="22"/>
          <w:szCs w:val="22"/>
          <w:lang w:val="en-US"/>
        </w:rPr>
      </w:pPr>
    </w:p>
    <w:p w:rsidR="001C6E16" w:rsidRPr="00035317" w:rsidRDefault="001C6E16" w:rsidP="001C6E16">
      <w:pPr>
        <w:ind w:firstLine="708"/>
        <w:jc w:val="both"/>
        <w:rPr>
          <w:b/>
          <w:sz w:val="22"/>
          <w:szCs w:val="22"/>
          <w:lang w:val="ru-RU"/>
        </w:rPr>
      </w:pPr>
      <w:r w:rsidRPr="00035317">
        <w:rPr>
          <w:b/>
          <w:sz w:val="22"/>
          <w:szCs w:val="22"/>
          <w:lang w:val="ru-RU"/>
        </w:rPr>
        <w:t xml:space="preserve">Пълномощникът да вземе участие при гласуването по точките от дневния ред и да гласува по тях, както следва: </w:t>
      </w:r>
    </w:p>
    <w:p w:rsidR="001C6E16" w:rsidRPr="00035317" w:rsidRDefault="001C6E16" w:rsidP="001C6E16">
      <w:pPr>
        <w:rPr>
          <w:sz w:val="8"/>
          <w:szCs w:val="8"/>
          <w:lang w:val="ru-RU"/>
        </w:rPr>
      </w:pPr>
    </w:p>
    <w:p w:rsidR="00CB6A57" w:rsidRPr="00CB6A57" w:rsidRDefault="001C6E16" w:rsidP="00CB6A57">
      <w:pPr>
        <w:pStyle w:val="BodyText"/>
        <w:spacing w:after="0"/>
        <w:ind w:firstLine="357"/>
        <w:jc w:val="both"/>
        <w:rPr>
          <w:sz w:val="24"/>
          <w:szCs w:val="24"/>
          <w:lang w:val="bg-BG"/>
        </w:rPr>
      </w:pPr>
      <w:r w:rsidRPr="00B91EF1">
        <w:rPr>
          <w:sz w:val="24"/>
          <w:szCs w:val="24"/>
          <w:lang w:val="ru-RU" w:eastAsia="bg-BG" w:bidi="ar-SA"/>
        </w:rPr>
        <w:tab/>
      </w:r>
      <w:r>
        <w:rPr>
          <w:sz w:val="24"/>
          <w:szCs w:val="24"/>
          <w:lang w:val="ru-RU" w:eastAsia="bg-BG" w:bidi="ar-SA"/>
        </w:rPr>
        <w:t xml:space="preserve"> </w:t>
      </w:r>
      <w:r w:rsidRPr="006D50BB">
        <w:rPr>
          <w:b/>
          <w:sz w:val="24"/>
          <w:szCs w:val="24"/>
          <w:u w:val="single"/>
          <w:lang w:val="ru-RU" w:eastAsia="bg-BG" w:bidi="ar-SA"/>
        </w:rPr>
        <w:t>По т. 1 от дневния ред:</w:t>
      </w:r>
      <w:r>
        <w:rPr>
          <w:sz w:val="24"/>
          <w:szCs w:val="24"/>
          <w:lang w:val="ru-RU" w:eastAsia="bg-BG" w:bidi="ar-SA"/>
        </w:rPr>
        <w:t xml:space="preserve">  Да гласува </w:t>
      </w:r>
      <w:r w:rsidRPr="0026182D">
        <w:rPr>
          <w:b/>
          <w:sz w:val="24"/>
          <w:szCs w:val="24"/>
          <w:lang w:val="ru-RU" w:eastAsia="bg-BG" w:bidi="ar-SA"/>
        </w:rPr>
        <w:t>«за/против»</w:t>
      </w:r>
      <w:r>
        <w:rPr>
          <w:b/>
          <w:sz w:val="24"/>
          <w:szCs w:val="24"/>
          <w:lang w:val="ru-RU" w:eastAsia="bg-BG" w:bidi="ar-SA"/>
        </w:rPr>
        <w:t xml:space="preserve"> </w:t>
      </w:r>
      <w:r w:rsidRPr="00CB6A57">
        <w:rPr>
          <w:sz w:val="24"/>
          <w:szCs w:val="24"/>
          <w:lang w:val="ru-RU"/>
        </w:rPr>
        <w:t xml:space="preserve">приемане </w:t>
      </w:r>
      <w:r w:rsidR="00CB6A57" w:rsidRPr="00CB6A57">
        <w:rPr>
          <w:sz w:val="24"/>
          <w:szCs w:val="24"/>
          <w:lang w:val="bg-BG"/>
        </w:rPr>
        <w:t>годишния доклад и консолидирания годишен доклад на Управителния съвет за дейността на дружеството за 2011 г</w:t>
      </w:r>
      <w:r w:rsidR="00CB6A57">
        <w:rPr>
          <w:sz w:val="24"/>
          <w:szCs w:val="24"/>
          <w:lang w:val="bg-BG"/>
        </w:rPr>
        <w:t>.</w:t>
      </w:r>
    </w:p>
    <w:p w:rsidR="00CB6A57" w:rsidRDefault="00CB6A57" w:rsidP="00CB6A57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 w:rsidRPr="006D50BB">
        <w:rPr>
          <w:b/>
          <w:u w:val="single"/>
          <w:lang w:val="ru-RU" w:eastAsia="bg-BG"/>
        </w:rPr>
        <w:t xml:space="preserve"> </w:t>
      </w:r>
      <w:r w:rsidR="001C6E16" w:rsidRPr="006D50BB">
        <w:rPr>
          <w:b/>
          <w:u w:val="single"/>
          <w:lang w:val="ru-RU" w:eastAsia="bg-BG"/>
        </w:rPr>
        <w:t>По т. 2 от дневния ред</w:t>
      </w:r>
      <w:r w:rsidR="001C6E16">
        <w:rPr>
          <w:lang w:val="ru-RU" w:eastAsia="bg-BG"/>
        </w:rPr>
        <w:t xml:space="preserve">: Да гласува </w:t>
      </w:r>
      <w:r w:rsidR="001C6E16" w:rsidRPr="0026182D">
        <w:rPr>
          <w:b/>
          <w:lang w:val="ru-RU" w:eastAsia="bg-BG"/>
        </w:rPr>
        <w:t>«за/против»</w:t>
      </w:r>
      <w:r w:rsidR="001C6E16">
        <w:rPr>
          <w:lang w:val="ru-RU" w:eastAsia="bg-BG"/>
        </w:rPr>
        <w:t xml:space="preserve">  </w:t>
      </w:r>
      <w:r w:rsidR="001C6E16" w:rsidRPr="006D50BB">
        <w:rPr>
          <w:lang w:val="ru-RU"/>
        </w:rPr>
        <w:t>приема</w:t>
      </w:r>
      <w:r w:rsidR="001C6E16">
        <w:rPr>
          <w:lang w:val="ru-RU"/>
        </w:rPr>
        <w:t xml:space="preserve">не </w:t>
      </w:r>
      <w:r>
        <w:rPr>
          <w:lang w:val="ru-RU"/>
        </w:rPr>
        <w:t xml:space="preserve">на </w:t>
      </w:r>
      <w:r>
        <w:rPr>
          <w:lang w:val="bg-BG"/>
        </w:rPr>
        <w:t>докладите на регистрирания одитор за извършена проверка и заверка на годишния финансов отчет и на консолидирания годишен финансов отчет на дружеството за 2011 г.</w:t>
      </w:r>
    </w:p>
    <w:p w:rsidR="00CB6A57" w:rsidRDefault="001C6E16" w:rsidP="00CB6A57">
      <w:pPr>
        <w:pStyle w:val="BodyText"/>
        <w:spacing w:after="0"/>
        <w:ind w:firstLine="708"/>
        <w:jc w:val="both"/>
        <w:rPr>
          <w:lang w:val="bg-BG"/>
        </w:rPr>
      </w:pPr>
      <w:r w:rsidRPr="00CB6A57">
        <w:rPr>
          <w:b/>
          <w:sz w:val="24"/>
          <w:szCs w:val="24"/>
          <w:u w:val="single"/>
          <w:lang w:val="ru-RU"/>
        </w:rPr>
        <w:t>По т.3 от дневния ред :</w:t>
      </w:r>
      <w:r w:rsidRPr="00CB6A57">
        <w:rPr>
          <w:sz w:val="24"/>
          <w:szCs w:val="24"/>
          <w:lang w:val="ru-RU"/>
        </w:rPr>
        <w:t xml:space="preserve"> </w:t>
      </w:r>
      <w:r w:rsidRPr="00CB6A57">
        <w:rPr>
          <w:sz w:val="24"/>
          <w:szCs w:val="24"/>
          <w:lang w:val="ru-RU" w:eastAsia="bg-BG" w:bidi="ar-SA"/>
        </w:rPr>
        <w:t xml:space="preserve">Да гласува </w:t>
      </w:r>
      <w:r w:rsidRPr="00CB6A57">
        <w:rPr>
          <w:b/>
          <w:sz w:val="24"/>
          <w:szCs w:val="24"/>
          <w:lang w:val="ru-RU" w:eastAsia="bg-BG" w:bidi="ar-SA"/>
        </w:rPr>
        <w:t>«за/против»</w:t>
      </w:r>
      <w:r w:rsidRPr="00CB6A57">
        <w:rPr>
          <w:sz w:val="24"/>
          <w:szCs w:val="24"/>
          <w:lang w:val="ru-RU" w:eastAsia="bg-BG" w:bidi="ar-SA"/>
        </w:rPr>
        <w:t xml:space="preserve">  </w:t>
      </w:r>
      <w:r w:rsidR="00CB6A57" w:rsidRPr="00CB6A57">
        <w:rPr>
          <w:sz w:val="24"/>
          <w:szCs w:val="24"/>
          <w:lang w:val="bg-BG"/>
        </w:rPr>
        <w:t>приема доклада на одитния комитет на дружеството за 2011г</w:t>
      </w:r>
    </w:p>
    <w:p w:rsidR="00CB6A57" w:rsidRPr="00CB6A57" w:rsidRDefault="00CB6A57" w:rsidP="00CB6A57">
      <w:pPr>
        <w:overflowPunct w:val="0"/>
        <w:autoSpaceDE w:val="0"/>
        <w:autoSpaceDN w:val="0"/>
        <w:adjustRightInd w:val="0"/>
        <w:ind w:right="49" w:firstLine="708"/>
        <w:jc w:val="both"/>
        <w:textAlignment w:val="baseline"/>
        <w:rPr>
          <w:lang w:val="bg-BG"/>
        </w:rPr>
      </w:pPr>
      <w:r w:rsidRPr="00CB6A57">
        <w:rPr>
          <w:lang w:val="bg-BG"/>
        </w:rPr>
        <w:t>.</w:t>
      </w:r>
      <w:r w:rsidR="001C6E16" w:rsidRPr="00CB6A57">
        <w:rPr>
          <w:b/>
          <w:u w:val="single"/>
          <w:lang w:val="ru-RU"/>
        </w:rPr>
        <w:t>По т.4 от дневния ред :</w:t>
      </w:r>
      <w:r w:rsidR="001C6E16" w:rsidRPr="00CB6A57">
        <w:rPr>
          <w:lang w:val="ru-RU"/>
        </w:rPr>
        <w:t xml:space="preserve"> </w:t>
      </w:r>
      <w:r w:rsidR="001C6E16" w:rsidRPr="00CB6A57">
        <w:rPr>
          <w:lang w:val="ru-RU" w:eastAsia="bg-BG"/>
        </w:rPr>
        <w:t xml:space="preserve">Да гласува </w:t>
      </w:r>
      <w:r w:rsidR="001C6E16" w:rsidRPr="00CB6A57">
        <w:rPr>
          <w:b/>
          <w:lang w:val="ru-RU" w:eastAsia="bg-BG"/>
        </w:rPr>
        <w:t>«за/против»</w:t>
      </w:r>
      <w:r w:rsidR="001C6E16" w:rsidRPr="00CB6A57">
        <w:rPr>
          <w:lang w:val="ru-RU" w:eastAsia="bg-BG"/>
        </w:rPr>
        <w:t xml:space="preserve">  </w:t>
      </w:r>
      <w:r w:rsidRPr="00CB6A57">
        <w:rPr>
          <w:lang w:val="bg-BG"/>
        </w:rPr>
        <w:t>одобрява и приема годишния финансов отчет и консолидирания годишен финансов отчет на дружеството за 2011 г.</w:t>
      </w:r>
    </w:p>
    <w:p w:rsidR="00CB6A57" w:rsidRDefault="001C6E16" w:rsidP="00CB6A57">
      <w:pPr>
        <w:ind w:right="49" w:firstLine="720"/>
        <w:jc w:val="both"/>
        <w:rPr>
          <w:lang w:val="bg-BG"/>
        </w:rPr>
      </w:pPr>
      <w:r>
        <w:rPr>
          <w:b/>
          <w:u w:val="single"/>
          <w:lang w:val="ru-RU"/>
        </w:rPr>
        <w:t>По т.5</w:t>
      </w:r>
      <w:r w:rsidRPr="006D50BB">
        <w:rPr>
          <w:b/>
          <w:u w:val="single"/>
          <w:lang w:val="ru-RU"/>
        </w:rPr>
        <w:t xml:space="preserve"> от дневния ред :</w:t>
      </w:r>
      <w:r>
        <w:rPr>
          <w:lang w:val="ru-RU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 w:rsidR="00CB6A57">
        <w:rPr>
          <w:lang w:val="ru-RU"/>
        </w:rPr>
        <w:t xml:space="preserve">предложението на Управителния съвет за разпределение на печалбата, реализирана от дружеството за 2011г., както следва: </w:t>
      </w:r>
      <w:r w:rsidR="00CB6A57">
        <w:rPr>
          <w:lang w:val="bg-BG"/>
        </w:rPr>
        <w:t>Печалбата на дружеството за 2011</w:t>
      </w:r>
      <w:r w:rsidR="00CB6A57" w:rsidRPr="00B1239E">
        <w:rPr>
          <w:lang w:val="bg-BG"/>
        </w:rPr>
        <w:t xml:space="preserve"> г., която като нетен финансов резултат е в размер на </w:t>
      </w:r>
      <w:r w:rsidR="00CB6A57">
        <w:t>2 600 899,03</w:t>
      </w:r>
      <w:r w:rsidR="00CB6A57" w:rsidRPr="00B1239E">
        <w:rPr>
          <w:lang w:val="bg-BG"/>
        </w:rPr>
        <w:t xml:space="preserve"> лева, да бъде разпределена към Фонд „Резервен” за </w:t>
      </w:r>
      <w:r w:rsidR="00CB6A57" w:rsidRPr="00B1239E">
        <w:rPr>
          <w:lang w:val="bg-BG"/>
        </w:rPr>
        <w:lastRenderedPageBreak/>
        <w:t xml:space="preserve">други резерви, като същите може да </w:t>
      </w:r>
      <w:r w:rsidR="00CB6A57" w:rsidRPr="00B1239E">
        <w:rPr>
          <w:lang w:val="ru-RU"/>
        </w:rPr>
        <w:t>се използват за увеличение на капитала на дружеството по реда на чл.246, ал.4 от Търговския закон</w:t>
      </w:r>
      <w:r w:rsidR="00CB6A57" w:rsidRPr="00B1239E">
        <w:rPr>
          <w:lang w:val="bg-BG"/>
        </w:rPr>
        <w:t>.</w:t>
      </w:r>
    </w:p>
    <w:p w:rsidR="001C6E16" w:rsidRPr="00CB6A57" w:rsidRDefault="001C6E16" w:rsidP="00CB6A57">
      <w:pPr>
        <w:pStyle w:val="BodyText"/>
        <w:spacing w:after="0"/>
        <w:ind w:firstLine="708"/>
        <w:jc w:val="both"/>
        <w:rPr>
          <w:sz w:val="24"/>
          <w:szCs w:val="24"/>
        </w:rPr>
      </w:pPr>
      <w:r w:rsidRPr="00CB6A57">
        <w:rPr>
          <w:b/>
          <w:sz w:val="24"/>
          <w:szCs w:val="24"/>
          <w:u w:val="single"/>
          <w:lang w:val="ru-RU"/>
        </w:rPr>
        <w:t>По т.6 от дневния ред :</w:t>
      </w:r>
      <w:r w:rsidRPr="00CB6A57">
        <w:rPr>
          <w:sz w:val="24"/>
          <w:szCs w:val="24"/>
          <w:lang w:val="ru-RU"/>
        </w:rPr>
        <w:t xml:space="preserve"> </w:t>
      </w:r>
      <w:r w:rsidRPr="00CB6A57">
        <w:rPr>
          <w:sz w:val="24"/>
          <w:szCs w:val="24"/>
          <w:lang w:val="ru-RU" w:eastAsia="bg-BG" w:bidi="ar-SA"/>
        </w:rPr>
        <w:t xml:space="preserve">Да гласува </w:t>
      </w:r>
      <w:r w:rsidRPr="00CB6A57">
        <w:rPr>
          <w:b/>
          <w:sz w:val="24"/>
          <w:szCs w:val="24"/>
          <w:lang w:val="ru-RU" w:eastAsia="bg-BG" w:bidi="ar-SA"/>
        </w:rPr>
        <w:t>«за/против»</w:t>
      </w:r>
      <w:r w:rsidRPr="00CB6A57">
        <w:rPr>
          <w:sz w:val="24"/>
          <w:szCs w:val="24"/>
          <w:lang w:val="ru-RU" w:eastAsia="bg-BG" w:bidi="ar-SA"/>
        </w:rPr>
        <w:t xml:space="preserve">  </w:t>
      </w:r>
      <w:r w:rsidR="00CB6A57">
        <w:rPr>
          <w:sz w:val="24"/>
          <w:szCs w:val="24"/>
          <w:lang w:val="bg-BG"/>
        </w:rPr>
        <w:t>избора на</w:t>
      </w:r>
      <w:r w:rsidR="00CB6A57" w:rsidRPr="00CB6A57">
        <w:rPr>
          <w:sz w:val="24"/>
          <w:szCs w:val="24"/>
          <w:lang w:val="bg-BG"/>
        </w:rPr>
        <w:t xml:space="preserve"> препоръчания от одитния комитет и предложен от Управителния съвет регистриран одитор – специализирано одиторско предприятие „Грант Торнтон” ООД, представлявано от регистрирания одитор Марий Апостолов, който ще извърши проверка и заверка на годишния финансов отчет и на консолидирания годишен финансов отчет на дружеството за 2012 г.</w:t>
      </w:r>
    </w:p>
    <w:p w:rsidR="00CB6A57" w:rsidRPr="00CB6A57" w:rsidRDefault="001C6E16" w:rsidP="00CB6A57">
      <w:pPr>
        <w:widowControl w:val="0"/>
        <w:ind w:firstLine="720"/>
        <w:jc w:val="both"/>
        <w:rPr>
          <w:lang w:val="bg-BG"/>
        </w:rPr>
      </w:pPr>
      <w:r w:rsidRPr="00CB6A57">
        <w:rPr>
          <w:b/>
          <w:u w:val="single"/>
          <w:lang w:val="ru-RU"/>
        </w:rPr>
        <w:t>По т.7 от дневния ред :</w:t>
      </w:r>
      <w:r w:rsidRPr="00CB6A57">
        <w:rPr>
          <w:lang w:val="ru-RU"/>
        </w:rPr>
        <w:t xml:space="preserve"> </w:t>
      </w:r>
      <w:r w:rsidRPr="00CB6A57">
        <w:rPr>
          <w:lang w:val="ru-RU" w:eastAsia="bg-BG"/>
        </w:rPr>
        <w:t xml:space="preserve">Да гласува </w:t>
      </w:r>
      <w:r w:rsidRPr="00CB6A57">
        <w:rPr>
          <w:b/>
          <w:lang w:val="ru-RU" w:eastAsia="bg-BG"/>
        </w:rPr>
        <w:t>«за/против»</w:t>
      </w:r>
      <w:r w:rsidRPr="00CB6A57">
        <w:rPr>
          <w:lang w:val="ru-RU" w:eastAsia="bg-BG"/>
        </w:rPr>
        <w:t xml:space="preserve">  </w:t>
      </w:r>
      <w:r w:rsidR="00CB6A57" w:rsidRPr="00CB6A57">
        <w:rPr>
          <w:lang w:val="bg-BG"/>
        </w:rPr>
        <w:t>освобождаване от отговорност на членовете на Надзорния и Управителния съвет на дружеството за дейността им през 2011 г.</w:t>
      </w:r>
    </w:p>
    <w:p w:rsidR="00CB6A57" w:rsidRDefault="001C6E16" w:rsidP="00CB6A57">
      <w:pPr>
        <w:ind w:right="49" w:firstLine="720"/>
        <w:jc w:val="both"/>
        <w:rPr>
          <w:lang w:val="bg-BG"/>
        </w:rPr>
      </w:pPr>
      <w:r>
        <w:rPr>
          <w:b/>
          <w:u w:val="single"/>
          <w:lang w:val="ru-RU"/>
        </w:rPr>
        <w:t>По т.8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 w:rsidR="00CB6A57">
        <w:rPr>
          <w:lang w:val="ru-RU" w:eastAsia="bg-BG"/>
        </w:rPr>
        <w:t xml:space="preserve"> </w:t>
      </w:r>
      <w:r w:rsidR="00CB6A57">
        <w:rPr>
          <w:lang w:val="bg-BG"/>
        </w:rPr>
        <w:t xml:space="preserve"> приемане отчета на директора за връзки с инвеститорите за дейността му през 2011 г.</w:t>
      </w:r>
    </w:p>
    <w:p w:rsidR="001C6E16" w:rsidRDefault="001C6E16" w:rsidP="00CB6A57">
      <w:pPr>
        <w:widowControl w:val="0"/>
        <w:ind w:firstLine="720"/>
        <w:jc w:val="both"/>
      </w:pPr>
      <w:r>
        <w:rPr>
          <w:b/>
          <w:u w:val="single"/>
          <w:lang w:val="ru-RU"/>
        </w:rPr>
        <w:t>По т.9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proofErr w:type="spellStart"/>
      <w:r w:rsidR="00CB6A57" w:rsidRPr="00354D15">
        <w:t>потвърждава</w:t>
      </w:r>
      <w:proofErr w:type="spellEnd"/>
      <w:r w:rsidR="00CB6A57">
        <w:rPr>
          <w:lang w:val="bg-BG"/>
        </w:rPr>
        <w:t xml:space="preserve">не на </w:t>
      </w:r>
      <w:proofErr w:type="spellStart"/>
      <w:r w:rsidR="00CB6A57" w:rsidRPr="00354D15">
        <w:t>действията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всеки</w:t>
      </w:r>
      <w:proofErr w:type="spellEnd"/>
      <w:r w:rsidR="00CB6A57" w:rsidRPr="00354D15">
        <w:t xml:space="preserve"> </w:t>
      </w:r>
      <w:proofErr w:type="spellStart"/>
      <w:r w:rsidR="00CB6A57" w:rsidRPr="00354D15">
        <w:t>един</w:t>
      </w:r>
      <w:proofErr w:type="spellEnd"/>
      <w:r w:rsidR="00CB6A57" w:rsidRPr="00354D15">
        <w:t xml:space="preserve"> </w:t>
      </w:r>
      <w:proofErr w:type="spellStart"/>
      <w:r w:rsidR="00CB6A57" w:rsidRPr="00354D15">
        <w:t>от</w:t>
      </w:r>
      <w:proofErr w:type="spellEnd"/>
      <w:r w:rsidR="00CB6A57" w:rsidRPr="00354D15">
        <w:t xml:space="preserve"> </w:t>
      </w:r>
      <w:proofErr w:type="spellStart"/>
      <w:r w:rsidR="00CB6A57" w:rsidRPr="00354D15">
        <w:t>досегашните</w:t>
      </w:r>
      <w:proofErr w:type="spellEnd"/>
      <w:r w:rsidR="00CB6A57" w:rsidRPr="00354D15">
        <w:t xml:space="preserve"> </w:t>
      </w:r>
      <w:proofErr w:type="spellStart"/>
      <w:r w:rsidR="00CB6A57" w:rsidRPr="00354D15">
        <w:t>членове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одитния</w:t>
      </w:r>
      <w:proofErr w:type="spellEnd"/>
      <w:r w:rsidR="00CB6A57" w:rsidRPr="00354D15">
        <w:t xml:space="preserve"> </w:t>
      </w:r>
      <w:proofErr w:type="spellStart"/>
      <w:r w:rsidR="00CB6A57" w:rsidRPr="00354D15">
        <w:t>комитет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дружеството</w:t>
      </w:r>
      <w:proofErr w:type="spellEnd"/>
      <w:r w:rsidR="00CB6A57" w:rsidRPr="00354D15">
        <w:t xml:space="preserve">, </w:t>
      </w:r>
      <w:proofErr w:type="spellStart"/>
      <w:r w:rsidR="00CB6A57" w:rsidRPr="00354D15">
        <w:t>извършени</w:t>
      </w:r>
      <w:proofErr w:type="spellEnd"/>
      <w:r w:rsidR="00CB6A57" w:rsidRPr="00354D15">
        <w:t xml:space="preserve"> в </w:t>
      </w:r>
      <w:proofErr w:type="spellStart"/>
      <w:r w:rsidR="00CB6A57" w:rsidRPr="00354D15">
        <w:t>качеството</w:t>
      </w:r>
      <w:proofErr w:type="spellEnd"/>
      <w:r w:rsidR="00CB6A57" w:rsidRPr="00354D15">
        <w:t xml:space="preserve"> </w:t>
      </w:r>
      <w:proofErr w:type="spellStart"/>
      <w:r w:rsidR="00CB6A57" w:rsidRPr="00354D15">
        <w:t>му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такъв</w:t>
      </w:r>
      <w:proofErr w:type="spellEnd"/>
      <w:r w:rsidR="00CB6A57" w:rsidRPr="00354D15">
        <w:t xml:space="preserve"> </w:t>
      </w:r>
      <w:proofErr w:type="spellStart"/>
      <w:r w:rsidR="00CB6A57" w:rsidRPr="00354D15">
        <w:t>във</w:t>
      </w:r>
      <w:proofErr w:type="spellEnd"/>
      <w:r w:rsidR="00CB6A57" w:rsidRPr="00354D15">
        <w:t xml:space="preserve"> </w:t>
      </w:r>
      <w:proofErr w:type="spellStart"/>
      <w:r w:rsidR="00CB6A57" w:rsidRPr="00354D15">
        <w:t>времето</w:t>
      </w:r>
      <w:proofErr w:type="spellEnd"/>
      <w:r w:rsidR="00CB6A57" w:rsidRPr="00354D15">
        <w:t xml:space="preserve"> </w:t>
      </w:r>
      <w:proofErr w:type="spellStart"/>
      <w:r w:rsidR="00CB6A57" w:rsidRPr="00354D15">
        <w:t>между</w:t>
      </w:r>
      <w:proofErr w:type="spellEnd"/>
      <w:r w:rsidR="00CB6A57" w:rsidRPr="00354D15">
        <w:t xml:space="preserve"> </w:t>
      </w:r>
      <w:proofErr w:type="spellStart"/>
      <w:r w:rsidR="00CB6A57" w:rsidRPr="00354D15">
        <w:t>датата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изтичането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стария</w:t>
      </w:r>
      <w:proofErr w:type="spellEnd"/>
      <w:r w:rsidR="00CB6A57" w:rsidRPr="00354D15">
        <w:t xml:space="preserve"> </w:t>
      </w:r>
      <w:proofErr w:type="spellStart"/>
      <w:r w:rsidR="00CB6A57" w:rsidRPr="00354D15">
        <w:t>му</w:t>
      </w:r>
      <w:proofErr w:type="spellEnd"/>
      <w:r w:rsidR="00CB6A57" w:rsidRPr="00354D15">
        <w:t xml:space="preserve"> </w:t>
      </w:r>
      <w:proofErr w:type="spellStart"/>
      <w:r w:rsidR="00CB6A57" w:rsidRPr="00354D15">
        <w:t>мандат</w:t>
      </w:r>
      <w:proofErr w:type="spellEnd"/>
      <w:r w:rsidR="00CB6A57" w:rsidRPr="00354D15">
        <w:t xml:space="preserve"> и </w:t>
      </w:r>
      <w:proofErr w:type="spellStart"/>
      <w:r w:rsidR="00CB6A57" w:rsidRPr="00354D15">
        <w:t>датата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започване</w:t>
      </w:r>
      <w:proofErr w:type="spellEnd"/>
      <w:r w:rsidR="00CB6A57" w:rsidRPr="00354D15">
        <w:t xml:space="preserve"> </w:t>
      </w:r>
      <w:proofErr w:type="spellStart"/>
      <w:r w:rsidR="00CB6A57" w:rsidRPr="00354D15">
        <w:t>на</w:t>
      </w:r>
      <w:proofErr w:type="spellEnd"/>
      <w:r w:rsidR="00CB6A57" w:rsidRPr="00354D15">
        <w:t xml:space="preserve"> </w:t>
      </w:r>
      <w:proofErr w:type="spellStart"/>
      <w:r w:rsidR="00CB6A57" w:rsidRPr="00354D15">
        <w:t>новия</w:t>
      </w:r>
      <w:proofErr w:type="spellEnd"/>
      <w:r w:rsidR="00CB6A57" w:rsidRPr="00354D15">
        <w:t xml:space="preserve"> </w:t>
      </w:r>
      <w:proofErr w:type="spellStart"/>
      <w:r w:rsidR="00CB6A57" w:rsidRPr="00354D15">
        <w:t>му</w:t>
      </w:r>
      <w:proofErr w:type="spellEnd"/>
      <w:r w:rsidR="00CB6A57" w:rsidRPr="00354D15">
        <w:t xml:space="preserve"> </w:t>
      </w:r>
      <w:proofErr w:type="spellStart"/>
      <w:r w:rsidR="00CB6A57" w:rsidRPr="00354D15">
        <w:t>мандат</w:t>
      </w:r>
      <w:proofErr w:type="spellEnd"/>
      <w:r w:rsidR="00CB6A57" w:rsidRPr="00354D15">
        <w:t xml:space="preserve"> </w:t>
      </w:r>
      <w:proofErr w:type="spellStart"/>
      <w:r w:rsidR="00CB6A57" w:rsidRPr="00354D15">
        <w:t>или</w:t>
      </w:r>
      <w:proofErr w:type="spellEnd"/>
      <w:r w:rsidR="00CB6A57" w:rsidRPr="00354D15">
        <w:t xml:space="preserve"> </w:t>
      </w:r>
      <w:proofErr w:type="spellStart"/>
      <w:r w:rsidR="00CB6A57" w:rsidRPr="00354D15">
        <w:t>освобождаването</w:t>
      </w:r>
      <w:proofErr w:type="spellEnd"/>
      <w:r w:rsidR="00CB6A57" w:rsidRPr="00354D15">
        <w:t xml:space="preserve"> </w:t>
      </w:r>
      <w:proofErr w:type="spellStart"/>
      <w:r w:rsidR="00CB6A57" w:rsidRPr="00354D15">
        <w:t>му</w:t>
      </w:r>
      <w:proofErr w:type="spellEnd"/>
      <w:r w:rsidR="00CB6A57" w:rsidRPr="00354D15">
        <w:t xml:space="preserve"> </w:t>
      </w:r>
      <w:proofErr w:type="spellStart"/>
      <w:r w:rsidR="00CB6A57" w:rsidRPr="00354D15">
        <w:t>от</w:t>
      </w:r>
      <w:proofErr w:type="spellEnd"/>
      <w:r w:rsidR="00CB6A57" w:rsidRPr="00354D15">
        <w:t xml:space="preserve"> </w:t>
      </w:r>
      <w:proofErr w:type="spellStart"/>
      <w:r w:rsidR="00CB6A57" w:rsidRPr="00354D15">
        <w:t>длъжност</w:t>
      </w:r>
      <w:proofErr w:type="spellEnd"/>
      <w:r w:rsidR="00CB6A57" w:rsidRPr="00354D15">
        <w:t>.</w:t>
      </w:r>
    </w:p>
    <w:p w:rsidR="001C6E16" w:rsidRDefault="001C6E16" w:rsidP="001C6E16">
      <w:pPr>
        <w:pStyle w:val="Subtitle"/>
        <w:ind w:firstLine="708"/>
        <w:jc w:val="both"/>
      </w:pPr>
      <w:r>
        <w:rPr>
          <w:b/>
          <w:u w:val="single"/>
          <w:lang w:val="ru-RU"/>
        </w:rPr>
        <w:t>По т.10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 w:bidi="ar-SA"/>
        </w:rPr>
        <w:t xml:space="preserve"> </w:t>
      </w:r>
      <w:r>
        <w:rPr>
          <w:lang w:val="ru-RU" w:eastAsia="bg-BG" w:bidi="ar-SA"/>
        </w:rPr>
        <w:t xml:space="preserve">Да гласува </w:t>
      </w:r>
      <w:r w:rsidRPr="0026182D">
        <w:rPr>
          <w:b/>
          <w:lang w:val="ru-RU" w:eastAsia="bg-BG" w:bidi="ar-SA"/>
        </w:rPr>
        <w:t>«за/против»</w:t>
      </w:r>
      <w:r>
        <w:rPr>
          <w:lang w:val="ru-RU" w:eastAsia="bg-BG" w:bidi="ar-SA"/>
        </w:rPr>
        <w:t xml:space="preserve">  </w:t>
      </w:r>
      <w:r w:rsidR="00CB6A57">
        <w:t>приемане на</w:t>
      </w:r>
      <w:r w:rsidR="00CB6A57" w:rsidRPr="00F61786">
        <w:t xml:space="preserve"> промени в състава на Одитния комитет на дружеството съгласно </w:t>
      </w:r>
      <w:r w:rsidR="00CB6A57">
        <w:t xml:space="preserve">направените </w:t>
      </w:r>
      <w:r w:rsidR="00CB6A57" w:rsidRPr="00F61786">
        <w:t>предложени</w:t>
      </w:r>
      <w:r w:rsidR="00CB6A57">
        <w:t xml:space="preserve">я от акционери </w:t>
      </w:r>
      <w:r w:rsidR="00CB6A57" w:rsidRPr="00F61786">
        <w:t>или удължаване на ма</w:t>
      </w:r>
      <w:r w:rsidR="00CB6A57">
        <w:t>ндата на настоящите членове на О</w:t>
      </w:r>
      <w:r w:rsidR="00CB6A57" w:rsidRPr="00F61786">
        <w:t>дитния комитет.</w:t>
      </w:r>
    </w:p>
    <w:p w:rsidR="00CB6A57" w:rsidRDefault="00CB6A57" w:rsidP="00CB6A57">
      <w:pPr>
        <w:pStyle w:val="NoSpacing"/>
        <w:ind w:right="48" w:firstLine="708"/>
        <w:jc w:val="both"/>
        <w:rPr>
          <w:lang w:val="bg-BG"/>
        </w:rPr>
      </w:pPr>
      <w:r>
        <w:rPr>
          <w:b/>
          <w:u w:val="single"/>
          <w:lang w:val="ru-RU"/>
        </w:rPr>
        <w:t>По т.11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>
        <w:rPr>
          <w:lang w:val="bg-BG"/>
        </w:rPr>
        <w:t xml:space="preserve">приемане на допълнения в предмета на дейност на дружеството, </w:t>
      </w:r>
      <w:r>
        <w:rPr>
          <w:lang w:val="ru-RU"/>
        </w:rPr>
        <w:t>в съответствие със съдържащите се в материалите по дневния ред предложения.</w:t>
      </w:r>
    </w:p>
    <w:p w:rsidR="00CB6A57" w:rsidRDefault="00CB6A57" w:rsidP="00CB6A57">
      <w:pPr>
        <w:pStyle w:val="NoSpacing"/>
        <w:ind w:right="48" w:firstLine="708"/>
        <w:jc w:val="both"/>
        <w:rPr>
          <w:lang w:val="bg-BG"/>
        </w:rPr>
      </w:pPr>
      <w:r>
        <w:rPr>
          <w:b/>
          <w:u w:val="single"/>
          <w:lang w:val="ru-RU"/>
        </w:rPr>
        <w:t>По т.12</w:t>
      </w:r>
      <w:r w:rsidRPr="006D50BB">
        <w:rPr>
          <w:b/>
          <w:u w:val="single"/>
          <w:lang w:val="ru-RU"/>
        </w:rPr>
        <w:t xml:space="preserve"> от дневния ред :</w:t>
      </w:r>
      <w:r w:rsidRPr="006D50BB">
        <w:rPr>
          <w:lang w:val="ru-RU" w:eastAsia="bg-BG"/>
        </w:rPr>
        <w:t xml:space="preserve"> </w:t>
      </w:r>
      <w:r>
        <w:rPr>
          <w:lang w:val="ru-RU" w:eastAsia="bg-BG"/>
        </w:rPr>
        <w:t xml:space="preserve">Да гласува </w:t>
      </w:r>
      <w:r w:rsidRPr="0026182D">
        <w:rPr>
          <w:b/>
          <w:lang w:val="ru-RU" w:eastAsia="bg-BG"/>
        </w:rPr>
        <w:t>«за/против»</w:t>
      </w:r>
      <w:r>
        <w:rPr>
          <w:lang w:val="ru-RU" w:eastAsia="bg-BG"/>
        </w:rPr>
        <w:t xml:space="preserve">  </w:t>
      </w:r>
      <w:r w:rsidRPr="00B96322">
        <w:rPr>
          <w:lang w:val="ru-RU"/>
        </w:rPr>
        <w:t>приема</w:t>
      </w:r>
      <w:r>
        <w:rPr>
          <w:lang w:val="ru-RU"/>
        </w:rPr>
        <w:t>не на</w:t>
      </w:r>
      <w:r w:rsidRPr="00B96322">
        <w:rPr>
          <w:lang w:val="ru-RU"/>
        </w:rPr>
        <w:t xml:space="preserve"> промени в Устава на дружеството в съответствие със съдържащите се в материалите по дневния ред предложения</w:t>
      </w:r>
      <w:r w:rsidRPr="00B96322">
        <w:rPr>
          <w:lang w:val="bg-BG"/>
        </w:rPr>
        <w:t>.</w:t>
      </w:r>
    </w:p>
    <w:p w:rsidR="00CB6A57" w:rsidRPr="00CB6A57" w:rsidRDefault="00CB6A57" w:rsidP="00CB6A57">
      <w:pPr>
        <w:pStyle w:val="NoSpacing"/>
        <w:ind w:right="48" w:firstLine="708"/>
        <w:jc w:val="both"/>
        <w:rPr>
          <w:lang w:val="bg-BG"/>
        </w:rPr>
      </w:pPr>
      <w:r>
        <w:rPr>
          <w:b/>
          <w:u w:val="single"/>
          <w:lang w:val="ru-RU"/>
        </w:rPr>
        <w:t>По т.13</w:t>
      </w:r>
      <w:r w:rsidRPr="006D50BB">
        <w:rPr>
          <w:b/>
          <w:u w:val="single"/>
          <w:lang w:val="ru-RU"/>
        </w:rPr>
        <w:t xml:space="preserve"> от дневния ред :</w:t>
      </w:r>
      <w:r>
        <w:rPr>
          <w:b/>
          <w:u w:val="single"/>
          <w:lang w:val="ru-RU"/>
        </w:rPr>
        <w:t xml:space="preserve"> </w:t>
      </w:r>
      <w:r>
        <w:rPr>
          <w:lang w:val="ru-RU"/>
        </w:rPr>
        <w:t>Да гласува по собствена преценка.</w:t>
      </w:r>
    </w:p>
    <w:p w:rsidR="001C6E16" w:rsidRPr="008963F8" w:rsidRDefault="001C6E16" w:rsidP="00CB6A57">
      <w:pPr>
        <w:pStyle w:val="NoSpacing"/>
        <w:ind w:right="48" w:firstLine="708"/>
        <w:jc w:val="both"/>
        <w:rPr>
          <w:szCs w:val="24"/>
          <w:lang w:val="ru-RU"/>
        </w:rPr>
      </w:pPr>
    </w:p>
    <w:p w:rsidR="001C6E16" w:rsidRPr="00035317" w:rsidRDefault="001C6E16" w:rsidP="001C6E16">
      <w:pPr>
        <w:ind w:firstLine="708"/>
        <w:jc w:val="both"/>
        <w:rPr>
          <w:lang w:val="ru-RU"/>
        </w:rPr>
      </w:pPr>
      <w:r w:rsidRPr="00035317">
        <w:rPr>
          <w:lang w:val="ru-RU"/>
        </w:rPr>
        <w:t xml:space="preserve"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1C6E16" w:rsidRPr="00035317" w:rsidRDefault="001C6E16" w:rsidP="001C6E16">
      <w:pPr>
        <w:ind w:firstLine="708"/>
        <w:jc w:val="both"/>
        <w:rPr>
          <w:lang w:val="ru-RU"/>
        </w:rPr>
      </w:pPr>
      <w:r w:rsidRPr="00035317">
        <w:rPr>
          <w:lang w:val="ru-RU"/>
        </w:rPr>
        <w:t>Съгласно чл. 116, ал. 4 от ЗППЦК преупълномощаването с изброените по-горе права е нищожно.</w:t>
      </w:r>
    </w:p>
    <w:p w:rsidR="001C6E16" w:rsidRPr="00035317" w:rsidRDefault="001C6E16" w:rsidP="001C6E16">
      <w:pPr>
        <w:ind w:firstLine="708"/>
        <w:jc w:val="both"/>
        <w:rPr>
          <w:lang w:val="ru-RU"/>
        </w:rPr>
      </w:pPr>
    </w:p>
    <w:p w:rsidR="001C6E16" w:rsidRPr="00646FB3" w:rsidRDefault="001C6E16" w:rsidP="001C6E16">
      <w:pPr>
        <w:ind w:left="2124"/>
        <w:jc w:val="both"/>
        <w:rPr>
          <w:bCs/>
          <w:lang w:val="bg-BG"/>
        </w:rPr>
      </w:pPr>
      <w:r w:rsidRPr="00035317">
        <w:rPr>
          <w:b/>
          <w:lang w:val="ru-RU"/>
        </w:rPr>
        <w:t xml:space="preserve">                     </w:t>
      </w:r>
      <w:r w:rsidRPr="008963F8">
        <w:rPr>
          <w:b/>
        </w:rPr>
        <w:t xml:space="preserve">УПЪЛНОМОЩИТЕЛ: </w:t>
      </w:r>
      <w:r w:rsidRPr="008963F8">
        <w:rPr>
          <w:bCs/>
          <w:u w:val="single"/>
        </w:rPr>
        <w:tab/>
      </w:r>
      <w:r w:rsidRPr="008963F8">
        <w:rPr>
          <w:bCs/>
          <w:u w:val="single"/>
        </w:rPr>
        <w:tab/>
      </w:r>
    </w:p>
    <w:p w:rsidR="001C6E16" w:rsidRDefault="001C6E16" w:rsidP="001C6E16">
      <w:pPr>
        <w:jc w:val="both"/>
      </w:pPr>
      <w:r w:rsidRPr="008963F8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              </w:t>
      </w:r>
      <w:r w:rsidRPr="008963F8">
        <w:rPr>
          <w:b/>
        </w:rPr>
        <w:t xml:space="preserve"> </w:t>
      </w:r>
      <w:r>
        <w:rPr>
          <w:b/>
        </w:rPr>
        <w:t xml:space="preserve">  </w:t>
      </w:r>
      <w:r w:rsidRPr="008963F8">
        <w:rPr>
          <w:b/>
        </w:rPr>
        <w:t xml:space="preserve"> /</w:t>
      </w:r>
      <w:r>
        <w:rPr>
          <w:b/>
        </w:rPr>
        <w:t>.........................</w:t>
      </w:r>
      <w:r w:rsidRPr="008963F8">
        <w:rPr>
          <w:b/>
        </w:rPr>
        <w:t xml:space="preserve">........./ </w:t>
      </w:r>
    </w:p>
    <w:p w:rsidR="001C6E16" w:rsidRPr="00D87005" w:rsidRDefault="001C6E16" w:rsidP="001C6E16">
      <w:pPr>
        <w:jc w:val="both"/>
        <w:rPr>
          <w:lang w:val="bg-BG"/>
        </w:rPr>
      </w:pPr>
    </w:p>
    <w:p w:rsidR="001C6E16" w:rsidRDefault="001C6E16" w:rsidP="001C6E16"/>
    <w:p w:rsidR="001C6E16" w:rsidRDefault="001C6E16" w:rsidP="001C6E16">
      <w:pPr>
        <w:pStyle w:val="firstline"/>
        <w:jc w:val="center"/>
        <w:rPr>
          <w:b/>
          <w:bCs/>
          <w:sz w:val="32"/>
          <w:szCs w:val="32"/>
          <w:lang w:val="en-US"/>
        </w:rPr>
      </w:pPr>
    </w:p>
    <w:p w:rsidR="001C6E16" w:rsidRDefault="001C6E16" w:rsidP="001C6E16">
      <w:pPr>
        <w:pStyle w:val="firstline"/>
        <w:jc w:val="center"/>
        <w:rPr>
          <w:b/>
          <w:bCs/>
          <w:sz w:val="32"/>
          <w:szCs w:val="32"/>
          <w:lang w:val="en-US"/>
        </w:rPr>
      </w:pPr>
    </w:p>
    <w:p w:rsidR="001C6E16" w:rsidRPr="007E3840" w:rsidRDefault="001C6E16" w:rsidP="007E3840">
      <w:pPr>
        <w:pStyle w:val="firstline"/>
        <w:rPr>
          <w:b/>
          <w:bCs/>
          <w:sz w:val="32"/>
          <w:szCs w:val="32"/>
        </w:rPr>
      </w:pPr>
    </w:p>
    <w:p w:rsidR="001C6E16" w:rsidRPr="00A808B2" w:rsidRDefault="001C6E16" w:rsidP="001C6E16">
      <w:pPr>
        <w:pStyle w:val="firstline"/>
        <w:rPr>
          <w:b/>
          <w:bCs/>
          <w:sz w:val="32"/>
          <w:szCs w:val="32"/>
        </w:rPr>
      </w:pPr>
    </w:p>
    <w:sectPr w:rsidR="001C6E16" w:rsidRPr="00A808B2" w:rsidSect="0088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6E16"/>
    <w:rsid w:val="001C6E16"/>
    <w:rsid w:val="004E4BF7"/>
    <w:rsid w:val="00615707"/>
    <w:rsid w:val="007774B2"/>
    <w:rsid w:val="007E3840"/>
    <w:rsid w:val="008815A3"/>
    <w:rsid w:val="00CB6A57"/>
    <w:rsid w:val="00ED38D0"/>
    <w:rsid w:val="00FD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E1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C6E16"/>
    <w:pPr>
      <w:spacing w:after="120"/>
    </w:pPr>
    <w:rPr>
      <w:rFonts w:eastAsia="Times New Roman"/>
      <w:sz w:val="20"/>
      <w:szCs w:val="20"/>
      <w:lang w:val="en-US" w:bidi="ar-JO"/>
    </w:rPr>
  </w:style>
  <w:style w:type="character" w:customStyle="1" w:styleId="BodyTextChar">
    <w:name w:val="Body Text Char"/>
    <w:basedOn w:val="DefaultParagraphFont"/>
    <w:link w:val="BodyText"/>
    <w:rsid w:val="001C6E16"/>
    <w:rPr>
      <w:rFonts w:ascii="Times New Roman" w:eastAsia="Times New Roman" w:hAnsi="Times New Roman" w:cs="Times New Roman"/>
      <w:sz w:val="20"/>
      <w:szCs w:val="20"/>
      <w:lang w:val="en-US" w:eastAsia="zh-CN" w:bidi="ar-JO"/>
    </w:rPr>
  </w:style>
  <w:style w:type="paragraph" w:styleId="Subtitle">
    <w:name w:val="Subtitle"/>
    <w:basedOn w:val="Normal"/>
    <w:link w:val="SubtitleChar"/>
    <w:qFormat/>
    <w:rsid w:val="001C6E16"/>
    <w:pPr>
      <w:jc w:val="center"/>
    </w:pPr>
    <w:rPr>
      <w:rFonts w:eastAsia="Times New Roman"/>
      <w:lang w:val="bg-BG" w:bidi="ar-JO"/>
    </w:rPr>
  </w:style>
  <w:style w:type="character" w:customStyle="1" w:styleId="SubtitleChar">
    <w:name w:val="Subtitle Char"/>
    <w:basedOn w:val="DefaultParagraphFont"/>
    <w:link w:val="Subtitle"/>
    <w:rsid w:val="001C6E16"/>
    <w:rPr>
      <w:rFonts w:ascii="Times New Roman" w:eastAsia="Times New Roman" w:hAnsi="Times New Roman" w:cs="Times New Roman"/>
      <w:sz w:val="24"/>
      <w:szCs w:val="24"/>
      <w:lang w:eastAsia="zh-CN" w:bidi="ar-JO"/>
    </w:rPr>
  </w:style>
  <w:style w:type="paragraph" w:customStyle="1" w:styleId="firstline">
    <w:name w:val="firstline"/>
    <w:basedOn w:val="Normal"/>
    <w:rsid w:val="001C6E16"/>
    <w:pPr>
      <w:spacing w:before="100" w:beforeAutospacing="1" w:after="100" w:afterAutospacing="1"/>
    </w:pPr>
    <w:rPr>
      <w:rFonts w:eastAsia="Times New Roman"/>
      <w:lang w:val="bg-BG" w:eastAsia="bg-BG"/>
    </w:rPr>
  </w:style>
  <w:style w:type="paragraph" w:styleId="NoSpacing">
    <w:name w:val="No Spacing"/>
    <w:uiPriority w:val="1"/>
    <w:qFormat/>
    <w:rsid w:val="00CB6A57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AEF3A-B573-4D2D-8A40-BFADED1B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1309</Words>
  <Characters>7466</Characters>
  <Application>Microsoft Office Word</Application>
  <DocSecurity>0</DocSecurity>
  <Lines>62</Lines>
  <Paragraphs>17</Paragraphs>
  <ScaleCrop>false</ScaleCrop>
  <Company/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desislava.milenova</dc:creator>
  <cp:keywords/>
  <dc:description/>
  <cp:lastModifiedBy>Anna</cp:lastModifiedBy>
  <cp:revision>6</cp:revision>
  <dcterms:created xsi:type="dcterms:W3CDTF">2012-07-23T11:11:00Z</dcterms:created>
  <dcterms:modified xsi:type="dcterms:W3CDTF">2012-07-23T14:15:00Z</dcterms:modified>
</cp:coreProperties>
</file>